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387"/>
        <w:gridCol w:w="1753"/>
        <w:gridCol w:w="199"/>
        <w:gridCol w:w="5208"/>
        <w:gridCol w:w="2413"/>
      </w:tblGrid>
      <w:tr w:rsidR="00776DE2" w:rsidRPr="00776DE2" w:rsidTr="003472C7">
        <w:trPr>
          <w:trHeight w:val="853"/>
        </w:trPr>
        <w:tc>
          <w:tcPr>
            <w:tcW w:w="747" w:type="dxa"/>
            <w:gridSpan w:val="2"/>
          </w:tcPr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3" w:type="dxa"/>
            <w:gridSpan w:val="4"/>
          </w:tcPr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T.C.</w:t>
            </w: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ELAZIĞ İL ÖZEL İDARESİ</w:t>
            </w: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İl Genel Meclisi Başkanlığı</w:t>
            </w: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DE2" w:rsidRPr="00776DE2" w:rsidTr="003472C7">
        <w:trPr>
          <w:trHeight w:val="340"/>
        </w:trPr>
        <w:tc>
          <w:tcPr>
            <w:tcW w:w="747" w:type="dxa"/>
            <w:gridSpan w:val="2"/>
          </w:tcPr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3" w:type="dxa"/>
            <w:gridSpan w:val="4"/>
          </w:tcPr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DE2" w:rsidRPr="00776DE2" w:rsidTr="003472C7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199" w:type="dxa"/>
            <w:hideMark/>
          </w:tcPr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08" w:type="dxa"/>
            <w:hideMark/>
          </w:tcPr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>01.08.2017</w:t>
            </w:r>
          </w:p>
        </w:tc>
      </w:tr>
      <w:tr w:rsidR="00776DE2" w:rsidRPr="00776DE2" w:rsidTr="003472C7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Toplantı Saati</w:t>
            </w:r>
          </w:p>
        </w:tc>
        <w:tc>
          <w:tcPr>
            <w:tcW w:w="199" w:type="dxa"/>
            <w:hideMark/>
          </w:tcPr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08" w:type="dxa"/>
            <w:hideMark/>
          </w:tcPr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>10.00</w:t>
            </w:r>
          </w:p>
        </w:tc>
      </w:tr>
      <w:tr w:rsidR="00776DE2" w:rsidRPr="00776DE2" w:rsidTr="003472C7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Toplantı Yeri</w:t>
            </w:r>
          </w:p>
        </w:tc>
        <w:tc>
          <w:tcPr>
            <w:tcW w:w="199" w:type="dxa"/>
            <w:hideMark/>
          </w:tcPr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08" w:type="dxa"/>
          </w:tcPr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>İl Genel Meclisi Toplantı Salonu</w:t>
            </w:r>
          </w:p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DE2" w:rsidRPr="00776DE2" w:rsidRDefault="00776DE2" w:rsidP="00776DE2">
            <w:pPr>
              <w:pStyle w:val="Balk1"/>
              <w:spacing w:line="360" w:lineRule="auto"/>
              <w:rPr>
                <w:rFonts w:eastAsiaTheme="minorEastAsia"/>
              </w:rPr>
            </w:pPr>
            <w:r w:rsidRPr="00776DE2">
              <w:rPr>
                <w:rFonts w:eastAsiaTheme="minorEastAsia"/>
              </w:rPr>
              <w:t>MECLİS GÜNDEMİ</w:t>
            </w:r>
          </w:p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76DE2" w:rsidRPr="00776DE2" w:rsidTr="003472C7">
        <w:trPr>
          <w:trHeight w:val="340"/>
        </w:trPr>
        <w:tc>
          <w:tcPr>
            <w:tcW w:w="747" w:type="dxa"/>
            <w:gridSpan w:val="2"/>
            <w:hideMark/>
          </w:tcPr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1-</w:t>
            </w: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2-</w:t>
            </w:r>
          </w:p>
        </w:tc>
        <w:tc>
          <w:tcPr>
            <w:tcW w:w="9573" w:type="dxa"/>
            <w:gridSpan w:val="4"/>
            <w:hideMark/>
          </w:tcPr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  <w:r w:rsidRPr="00776DE2">
              <w:rPr>
                <w:rFonts w:ascii="Times New Roman" w:hAnsi="Times New Roman" w:cs="Times New Roman"/>
              </w:rPr>
              <w:t>Yoklama</w:t>
            </w:r>
            <w:r w:rsidRPr="00776DE2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 xml:space="preserve"> Saygı duruşu ve İstiklal Marşı</w:t>
            </w:r>
          </w:p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76DE2" w:rsidRPr="00776DE2" w:rsidTr="003472C7">
        <w:trPr>
          <w:trHeight w:val="340"/>
        </w:trPr>
        <w:tc>
          <w:tcPr>
            <w:tcW w:w="747" w:type="dxa"/>
            <w:gridSpan w:val="2"/>
            <w:hideMark/>
          </w:tcPr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3-</w:t>
            </w:r>
          </w:p>
        </w:tc>
        <w:tc>
          <w:tcPr>
            <w:tcW w:w="9573" w:type="dxa"/>
            <w:gridSpan w:val="4"/>
          </w:tcPr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 xml:space="preserve">İl Özel İdaresi 2017 Mali Yılı Bütçesi ile yapımı tamamlanan Elazığ 60 kişilik Rehabilitasyon Merkezi yapımı harcama kaleminden toplamda 104.141,99 TL ödeneğin, </w:t>
            </w:r>
            <w:proofErr w:type="spellStart"/>
            <w:r w:rsidRPr="00776DE2">
              <w:rPr>
                <w:rFonts w:ascii="Times New Roman" w:hAnsi="Times New Roman" w:cs="Times New Roman"/>
              </w:rPr>
              <w:t>Beyyurdu</w:t>
            </w:r>
            <w:proofErr w:type="spellEnd"/>
            <w:r w:rsidRPr="00776DE2">
              <w:rPr>
                <w:rFonts w:ascii="Times New Roman" w:hAnsi="Times New Roman" w:cs="Times New Roman"/>
              </w:rPr>
              <w:t xml:space="preserve"> Rehabilitasyon Merkezi Hizmet Binası Onarımı harcama kalemine aktarılması konusunun görüşülüp karara bağlanması.</w:t>
            </w: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76DE2" w:rsidRPr="00776DE2" w:rsidTr="003472C7">
        <w:trPr>
          <w:trHeight w:val="340"/>
        </w:trPr>
        <w:tc>
          <w:tcPr>
            <w:tcW w:w="747" w:type="dxa"/>
            <w:gridSpan w:val="2"/>
            <w:hideMark/>
          </w:tcPr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4-</w:t>
            </w: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5-</w:t>
            </w:r>
          </w:p>
        </w:tc>
        <w:tc>
          <w:tcPr>
            <w:tcW w:w="9573" w:type="dxa"/>
            <w:gridSpan w:val="4"/>
          </w:tcPr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 xml:space="preserve">Merkez İlçe </w:t>
            </w:r>
            <w:proofErr w:type="spellStart"/>
            <w:r w:rsidRPr="00776DE2">
              <w:rPr>
                <w:rFonts w:ascii="Times New Roman" w:hAnsi="Times New Roman" w:cs="Times New Roman"/>
              </w:rPr>
              <w:t>Oymaağaç</w:t>
            </w:r>
            <w:proofErr w:type="spellEnd"/>
            <w:r w:rsidRPr="00776DE2">
              <w:rPr>
                <w:rFonts w:ascii="Times New Roman" w:hAnsi="Times New Roman" w:cs="Times New Roman"/>
              </w:rPr>
              <w:t xml:space="preserve"> Köyü </w:t>
            </w:r>
            <w:proofErr w:type="spellStart"/>
            <w:r w:rsidRPr="00776DE2">
              <w:rPr>
                <w:rFonts w:ascii="Times New Roman" w:hAnsi="Times New Roman" w:cs="Times New Roman"/>
              </w:rPr>
              <w:t>Taşyapı</w:t>
            </w:r>
            <w:proofErr w:type="spellEnd"/>
            <w:r w:rsidRPr="00776DE2">
              <w:rPr>
                <w:rFonts w:ascii="Times New Roman" w:hAnsi="Times New Roman" w:cs="Times New Roman"/>
              </w:rPr>
              <w:t xml:space="preserve"> Mezrası, Kovancılar İlçesi Çiftlik Köyü, Palu İlçesi </w:t>
            </w:r>
            <w:proofErr w:type="spellStart"/>
            <w:r w:rsidRPr="00776DE2">
              <w:rPr>
                <w:rFonts w:ascii="Times New Roman" w:hAnsi="Times New Roman" w:cs="Times New Roman"/>
              </w:rPr>
              <w:t>Yarımtepe</w:t>
            </w:r>
            <w:proofErr w:type="spellEnd"/>
            <w:r w:rsidRPr="00776DE2">
              <w:rPr>
                <w:rFonts w:ascii="Times New Roman" w:hAnsi="Times New Roman" w:cs="Times New Roman"/>
              </w:rPr>
              <w:t xml:space="preserve"> Köyü ve Keban İlçesi </w:t>
            </w:r>
            <w:proofErr w:type="spellStart"/>
            <w:r w:rsidRPr="00776DE2">
              <w:rPr>
                <w:rFonts w:ascii="Times New Roman" w:hAnsi="Times New Roman" w:cs="Times New Roman"/>
              </w:rPr>
              <w:t>Altınkürek</w:t>
            </w:r>
            <w:proofErr w:type="spellEnd"/>
            <w:r w:rsidRPr="00776DE2">
              <w:rPr>
                <w:rFonts w:ascii="Times New Roman" w:hAnsi="Times New Roman" w:cs="Times New Roman"/>
              </w:rPr>
              <w:t xml:space="preserve"> Köyü için alınan, içme suyu memba tahsis ve tevzi komisyon kararlarının okunarak konunun karara bağlanması.</w:t>
            </w: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 xml:space="preserve">Alacakaya İlçe Merkezinde bulunan Şehit Piyade Çavuş Suat ÇAĞLAR ilkokulun da bakım </w:t>
            </w:r>
            <w:proofErr w:type="gramStart"/>
            <w:r w:rsidRPr="00776DE2">
              <w:rPr>
                <w:rFonts w:ascii="Times New Roman" w:hAnsi="Times New Roman" w:cs="Times New Roman"/>
              </w:rPr>
              <w:t>onarım   yapılması</w:t>
            </w:r>
            <w:proofErr w:type="gramEnd"/>
            <w:r w:rsidRPr="00776DE2">
              <w:rPr>
                <w:rFonts w:ascii="Times New Roman" w:hAnsi="Times New Roman" w:cs="Times New Roman"/>
              </w:rPr>
              <w:t xml:space="preserve"> ile ilgili olarak hazırlanan Eğitim Kültür ve Sosyal Hizmetler Komisyonu inceleme raporunun okunarak konunun karara bağlanması.</w:t>
            </w: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76DE2" w:rsidRPr="00776DE2" w:rsidTr="003472C7">
        <w:trPr>
          <w:trHeight w:val="340"/>
        </w:trPr>
        <w:tc>
          <w:tcPr>
            <w:tcW w:w="747" w:type="dxa"/>
            <w:gridSpan w:val="2"/>
            <w:hideMark/>
          </w:tcPr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6-</w:t>
            </w:r>
          </w:p>
        </w:tc>
        <w:tc>
          <w:tcPr>
            <w:tcW w:w="9573" w:type="dxa"/>
            <w:gridSpan w:val="4"/>
          </w:tcPr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DE2">
              <w:rPr>
                <w:rFonts w:ascii="Times New Roman" w:hAnsi="Times New Roman" w:cs="Times New Roman"/>
              </w:rPr>
              <w:t>Karakoçan İlçesine bağlı Bulgurcuk Köyünde, bulunan tarım arazilerinin geliştirilmesi amacıyla nelerin yapılabileceği ile ilgili olarak hazırlanan “Tarım ve Hayvancılık Komisyonu”  inceleme raporunun okunarak konunun karara bağlanması.</w:t>
            </w:r>
          </w:p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76DE2" w:rsidRPr="00776DE2" w:rsidTr="003472C7">
        <w:trPr>
          <w:trHeight w:val="340"/>
        </w:trPr>
        <w:tc>
          <w:tcPr>
            <w:tcW w:w="747" w:type="dxa"/>
            <w:gridSpan w:val="2"/>
            <w:hideMark/>
          </w:tcPr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7-</w:t>
            </w:r>
          </w:p>
        </w:tc>
        <w:tc>
          <w:tcPr>
            <w:tcW w:w="9573" w:type="dxa"/>
            <w:gridSpan w:val="4"/>
          </w:tcPr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 xml:space="preserve">Kovancılar İlçesi Kayalık Köyünde bulunan Sultan </w:t>
            </w:r>
            <w:proofErr w:type="spellStart"/>
            <w:r w:rsidRPr="00776DE2">
              <w:rPr>
                <w:rFonts w:ascii="Times New Roman" w:hAnsi="Times New Roman" w:cs="Times New Roman"/>
              </w:rPr>
              <w:t>Kubeys</w:t>
            </w:r>
            <w:proofErr w:type="spellEnd"/>
            <w:r w:rsidRPr="00776DE2">
              <w:rPr>
                <w:rFonts w:ascii="Times New Roman" w:hAnsi="Times New Roman" w:cs="Times New Roman"/>
              </w:rPr>
              <w:t xml:space="preserve"> Türbesinin İlimiz turizmine kazandırılması amacıyla nelerin yapılabileceği ile ilgili olarak hazırlanan “Turizm Komisyonu” inceleme raporunun okunarak konunun karara bağlanması.</w:t>
            </w: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76DE2" w:rsidRPr="00776DE2" w:rsidTr="003472C7">
        <w:trPr>
          <w:trHeight w:val="340"/>
        </w:trPr>
        <w:tc>
          <w:tcPr>
            <w:tcW w:w="747" w:type="dxa"/>
            <w:gridSpan w:val="2"/>
          </w:tcPr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8-</w:t>
            </w: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9-</w:t>
            </w: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10-</w:t>
            </w: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 xml:space="preserve">11- </w:t>
            </w: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DE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DE2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12-</w:t>
            </w: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13-</w:t>
            </w: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14-</w:t>
            </w: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15-</w:t>
            </w: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>16-</w:t>
            </w: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3" w:type="dxa"/>
            <w:gridSpan w:val="4"/>
          </w:tcPr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lastRenderedPageBreak/>
              <w:t>Elazığ İl Özel İdaresi Yatırım Programı kapsamında 2015-2016-2017 yıllarında yatırım programı kapsamında yapılacak kanalizasyon şebekelerinin araştırılması ile ilgili olarak hazırlanan “İl Özel İdareleri Projelerini İzleme Komisyonu” inceleme raporunun okunarak konunun karara bağlanması.</w:t>
            </w: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 xml:space="preserve">Merkez İlçe </w:t>
            </w:r>
            <w:proofErr w:type="spellStart"/>
            <w:r w:rsidRPr="00776DE2">
              <w:rPr>
                <w:rFonts w:ascii="Times New Roman" w:hAnsi="Times New Roman" w:cs="Times New Roman"/>
              </w:rPr>
              <w:t>Uzuntarla</w:t>
            </w:r>
            <w:proofErr w:type="spellEnd"/>
            <w:r w:rsidRPr="00776DE2">
              <w:rPr>
                <w:rFonts w:ascii="Times New Roman" w:hAnsi="Times New Roman" w:cs="Times New Roman"/>
              </w:rPr>
              <w:t xml:space="preserve"> Köyünde kanalizasyon şebekesinde bakım ve onarım yapılması ile ilgili olarak hazırlanan “Çevre ve Sağlık Komisyonu”  inceleme raporunun okunarak konunun karara bağlanması. </w:t>
            </w: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>Hazar Gölü kıyısında Sivrice Belediyesi Belediye ve mücavir alan sınırlarını içeren alanda 1/5000 ve 1/1000 imar planı çalışmasının ne aşamada olduğu konusu ile ilgili olarak İmar ve Bayındırlık Komisyonu tarafından hazırlanan inceleme raporunun okunarak konunun karara bağlanması</w:t>
            </w: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 xml:space="preserve">Arıcak İlçesi yol ağında bulunan </w:t>
            </w:r>
            <w:proofErr w:type="spellStart"/>
            <w:r w:rsidRPr="00776DE2">
              <w:rPr>
                <w:rFonts w:ascii="Times New Roman" w:hAnsi="Times New Roman" w:cs="Times New Roman"/>
              </w:rPr>
              <w:t>Erbağı</w:t>
            </w:r>
            <w:proofErr w:type="spellEnd"/>
            <w:r w:rsidRPr="00776DE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76DE2">
              <w:rPr>
                <w:rFonts w:ascii="Times New Roman" w:hAnsi="Times New Roman" w:cs="Times New Roman"/>
              </w:rPr>
              <w:t>Bozçavuş</w:t>
            </w:r>
            <w:proofErr w:type="spellEnd"/>
            <w:r w:rsidRPr="00776DE2">
              <w:rPr>
                <w:rFonts w:ascii="Times New Roman" w:hAnsi="Times New Roman" w:cs="Times New Roman"/>
              </w:rPr>
              <w:t xml:space="preserve"> - Göründü grup yolunun incelenmesi ile ilgili olarak Köylere Yönelik Hizmetler Komisyonu tarafından hazırlanan inceleme raporunun okunarak konunun karara bağlanması.</w:t>
            </w: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>Merkez İlçeye bağlı Hal Köyü yolunun incelenmesi ile ilgili olarak hazırlanan “</w:t>
            </w:r>
            <w:proofErr w:type="spellStart"/>
            <w:r w:rsidRPr="00776DE2">
              <w:rPr>
                <w:rFonts w:ascii="Times New Roman" w:hAnsi="Times New Roman" w:cs="Times New Roman"/>
              </w:rPr>
              <w:t>Arge</w:t>
            </w:r>
            <w:proofErr w:type="spellEnd"/>
            <w:r w:rsidRPr="00776DE2">
              <w:rPr>
                <w:rFonts w:ascii="Times New Roman" w:hAnsi="Times New Roman" w:cs="Times New Roman"/>
              </w:rPr>
              <w:t xml:space="preserve"> Komisyonu”  inceleme raporunun okunarak konunun karara bağlanması.</w:t>
            </w: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 xml:space="preserve">Elazığ İl Özel İdaresi 2017 Yılı Bütçesi ile İl Özel İdaresi Su ve Kanal Hizmetleri Müdürlüğüne ayrılan ödeneklerin nerelerde kullanıldığının araştırılması ile ilgili hazırlanan “Plan ve Bütçe Komisyonu” </w:t>
            </w:r>
            <w:r w:rsidRPr="00776DE2">
              <w:rPr>
                <w:rFonts w:ascii="Times New Roman" w:hAnsi="Times New Roman" w:cs="Times New Roman"/>
              </w:rPr>
              <w:lastRenderedPageBreak/>
              <w:t>inceleme raporunun okunarak konunun karara bağlanması.</w:t>
            </w: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 xml:space="preserve">Sivrice İlçesi </w:t>
            </w:r>
            <w:proofErr w:type="spellStart"/>
            <w:r w:rsidRPr="00776DE2">
              <w:rPr>
                <w:rFonts w:ascii="Times New Roman" w:hAnsi="Times New Roman" w:cs="Times New Roman"/>
              </w:rPr>
              <w:t>Yürekkaya</w:t>
            </w:r>
            <w:proofErr w:type="spellEnd"/>
            <w:r w:rsidRPr="00776DE2">
              <w:rPr>
                <w:rFonts w:ascii="Times New Roman" w:hAnsi="Times New Roman" w:cs="Times New Roman"/>
              </w:rPr>
              <w:t xml:space="preserve"> köyünde Kanalizasyon şebekesinin yapılması ile ilgili olarak hazırlanan “Çevre ve Sağlık Komisyonu”  inceleme raporunun okunarak konunun karara bağlanması.</w:t>
            </w: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</w:rPr>
              <w:t xml:space="preserve">Dilek ve temenniler. </w:t>
            </w: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6DE2">
              <w:rPr>
                <w:rFonts w:ascii="Times New Roman" w:hAnsi="Times New Roman" w:cs="Times New Roman"/>
              </w:rPr>
              <w:t>Bir sonraki toplantının gün ve saatinin belirlenmesi.</w:t>
            </w:r>
            <w:proofErr w:type="gramEnd"/>
          </w:p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</w:p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6DE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76DE2">
              <w:rPr>
                <w:rFonts w:ascii="Times New Roman" w:hAnsi="Times New Roman" w:cs="Times New Roman"/>
                <w:b/>
              </w:rPr>
              <w:t>Metin Baki ÖLÇÜCÜ</w:t>
            </w:r>
          </w:p>
          <w:p w:rsidR="00776DE2" w:rsidRPr="00776DE2" w:rsidRDefault="00776DE2" w:rsidP="00776DE2">
            <w:pPr>
              <w:spacing w:after="0"/>
              <w:rPr>
                <w:rFonts w:ascii="Times New Roman" w:hAnsi="Times New Roman" w:cs="Times New Roman"/>
              </w:rPr>
            </w:pPr>
            <w:r w:rsidRPr="00776DE2">
              <w:rPr>
                <w:rFonts w:ascii="Times New Roman" w:hAnsi="Times New Roman" w:cs="Times New Roman"/>
                <w:b/>
              </w:rPr>
              <w:t xml:space="preserve">   </w:t>
            </w:r>
            <w:r w:rsidRPr="00776DE2">
              <w:rPr>
                <w:rFonts w:ascii="Times New Roman" w:hAnsi="Times New Roman" w:cs="Times New Roman"/>
                <w:b/>
              </w:rPr>
              <w:tab/>
            </w:r>
            <w:r w:rsidRPr="00776DE2">
              <w:rPr>
                <w:rFonts w:ascii="Times New Roman" w:hAnsi="Times New Roman" w:cs="Times New Roman"/>
                <w:b/>
              </w:rPr>
              <w:tab/>
            </w:r>
            <w:r w:rsidRPr="00776DE2">
              <w:rPr>
                <w:rFonts w:ascii="Times New Roman" w:hAnsi="Times New Roman" w:cs="Times New Roman"/>
                <w:b/>
              </w:rPr>
              <w:tab/>
            </w:r>
            <w:r w:rsidRPr="00776DE2">
              <w:rPr>
                <w:rFonts w:ascii="Times New Roman" w:hAnsi="Times New Roman" w:cs="Times New Roman"/>
                <w:b/>
              </w:rPr>
              <w:tab/>
            </w:r>
            <w:r w:rsidRPr="00776DE2">
              <w:rPr>
                <w:rFonts w:ascii="Times New Roman" w:hAnsi="Times New Roman" w:cs="Times New Roman"/>
                <w:b/>
              </w:rPr>
              <w:tab/>
            </w:r>
            <w:r w:rsidRPr="00776DE2">
              <w:rPr>
                <w:rFonts w:ascii="Times New Roman" w:hAnsi="Times New Roman" w:cs="Times New Roman"/>
                <w:b/>
              </w:rPr>
              <w:tab/>
            </w:r>
            <w:r w:rsidRPr="00776DE2">
              <w:rPr>
                <w:rFonts w:ascii="Times New Roman" w:hAnsi="Times New Roman" w:cs="Times New Roman"/>
                <w:b/>
              </w:rPr>
              <w:tab/>
            </w:r>
            <w:r w:rsidRPr="00776DE2">
              <w:rPr>
                <w:rFonts w:ascii="Times New Roman" w:hAnsi="Times New Roman" w:cs="Times New Roman"/>
                <w:b/>
              </w:rPr>
              <w:tab/>
              <w:t xml:space="preserve">                        Meclis Başkanı</w:t>
            </w:r>
          </w:p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76DE2" w:rsidRPr="00776DE2" w:rsidTr="003472C7">
        <w:trPr>
          <w:trHeight w:val="340"/>
        </w:trPr>
        <w:tc>
          <w:tcPr>
            <w:tcW w:w="747" w:type="dxa"/>
            <w:gridSpan w:val="2"/>
          </w:tcPr>
          <w:p w:rsidR="00776DE2" w:rsidRPr="00776DE2" w:rsidRDefault="00776DE2" w:rsidP="00776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3" w:type="dxa"/>
            <w:gridSpan w:val="4"/>
          </w:tcPr>
          <w:p w:rsidR="00776DE2" w:rsidRPr="00776DE2" w:rsidRDefault="00776DE2" w:rsidP="00776D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16D0" w:rsidRPr="00776DE2" w:rsidRDefault="006016D0" w:rsidP="00776DE2">
      <w:pPr>
        <w:spacing w:after="0"/>
        <w:rPr>
          <w:rFonts w:ascii="Times New Roman" w:hAnsi="Times New Roman" w:cs="Times New Roman"/>
        </w:rPr>
      </w:pPr>
    </w:p>
    <w:sectPr w:rsidR="006016D0" w:rsidRPr="00776DE2" w:rsidSect="0043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6D7D"/>
    <w:rsid w:val="00430232"/>
    <w:rsid w:val="006016D0"/>
    <w:rsid w:val="00776DE2"/>
    <w:rsid w:val="007A3E10"/>
    <w:rsid w:val="00BD6D7D"/>
    <w:rsid w:val="00FB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32"/>
  </w:style>
  <w:style w:type="paragraph" w:styleId="Balk1">
    <w:name w:val="heading 1"/>
    <w:basedOn w:val="Normal"/>
    <w:next w:val="Normal"/>
    <w:link w:val="Balk1Char"/>
    <w:qFormat/>
    <w:rsid w:val="00BD6D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D6D7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5</cp:revision>
  <dcterms:created xsi:type="dcterms:W3CDTF">2017-06-30T05:30:00Z</dcterms:created>
  <dcterms:modified xsi:type="dcterms:W3CDTF">2017-07-31T07:29:00Z</dcterms:modified>
</cp:coreProperties>
</file>